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仿宋" w:hAnsi="仿宋" w:eastAsia="仿宋" w:cs="仿宋"/>
          <w:color w:val="464646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64646"/>
          <w:sz w:val="44"/>
          <w:szCs w:val="44"/>
          <w:shd w:val="clear" w:color="auto" w:fill="FFFFFF"/>
        </w:rPr>
        <w:t>已</w:t>
      </w:r>
      <w:r>
        <w:rPr>
          <w:rFonts w:ascii="仿宋" w:hAnsi="仿宋" w:eastAsia="仿宋" w:cs="仿宋"/>
          <w:b/>
          <w:color w:val="464646"/>
          <w:sz w:val="44"/>
          <w:szCs w:val="44"/>
          <w:shd w:val="clear" w:color="auto" w:fill="FFFFFF"/>
        </w:rPr>
        <w:t>发表论文查重检测委托书</w:t>
      </w:r>
    </w:p>
    <w:p>
      <w:pPr>
        <w:spacing w:line="300" w:lineRule="auto"/>
        <w:ind w:firstLine="2136"/>
        <w:jc w:val="left"/>
        <w:rPr>
          <w:rFonts w:ascii="仿宋" w:hAnsi="仿宋" w:eastAsia="仿宋" w:cs="仿宋"/>
          <w:color w:val="464646"/>
          <w:sz w:val="20"/>
          <w:shd w:val="clear" w:color="auto" w:fill="FFFFFF"/>
        </w:rPr>
      </w:pPr>
    </w:p>
    <w:tbl>
      <w:tblPr>
        <w:tblStyle w:val="4"/>
        <w:tblW w:w="84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70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4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color w:val="464646"/>
                <w:sz w:val="28"/>
              </w:rPr>
              <w:t>论文题目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680" w:lineRule="exact"/>
              <w:ind w:firstLine="560" w:firstLineChars="200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>******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6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8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  <w:t>声明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680" w:lineRule="exact"/>
              <w:ind w:firstLine="560" w:firstLineChars="200"/>
              <w:jc w:val="left"/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>本人委托校图书馆利用“中国知网”学术不端文献检测系统对已发表的论文进行查重检测，该论文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eastAsia="zh-CN"/>
              </w:rPr>
              <w:t>发表于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  <w:lang w:val="en-US" w:eastAsia="zh-CN"/>
              </w:rPr>
              <w:t>刊物名称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  <w:lang w:val="en-US" w:eastAsia="zh-CN"/>
              </w:rPr>
              <w:t>**年第*期，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>已被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</w:rPr>
              <w:t>____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</w:rPr>
              <w:t>_____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>数据库收录，并检索确认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>,检索链接：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thick"/>
                <w:shd w:val="clear" w:color="auto" w:fill="FFFFFF"/>
                <w:lang w:val="en-US" w:eastAsia="zh-CN"/>
              </w:rPr>
              <w:t xml:space="preserve">   网         址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>。</w:t>
            </w:r>
          </w:p>
          <w:p>
            <w:pPr>
              <w:spacing w:before="100" w:after="100" w:line="680" w:lineRule="exact"/>
              <w:ind w:firstLine="560" w:firstLineChars="200"/>
              <w:jc w:val="left"/>
              <w:rPr>
                <w:rFonts w:hint="default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>委托人签名：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>***</w:t>
            </w:r>
          </w:p>
          <w:p>
            <w:pPr>
              <w:spacing w:before="100" w:after="100" w:line="68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                    日期： 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1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680" w:lineRule="exact"/>
              <w:jc w:val="center"/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</w:pPr>
          </w:p>
          <w:p>
            <w:pPr>
              <w:spacing w:line="680" w:lineRule="exact"/>
              <w:jc w:val="center"/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</w:pPr>
          </w:p>
          <w:p>
            <w:pPr>
              <w:spacing w:line="680" w:lineRule="exact"/>
              <w:jc w:val="center"/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  <w:t>检测</w:t>
            </w:r>
          </w:p>
          <w:p>
            <w:pPr>
              <w:spacing w:line="680" w:lineRule="exact"/>
              <w:jc w:val="center"/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  <w:t>结果</w:t>
            </w:r>
          </w:p>
          <w:p>
            <w:pPr>
              <w:spacing w:line="680" w:lineRule="exact"/>
              <w:jc w:val="center"/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  <w:t>反馈</w:t>
            </w:r>
          </w:p>
          <w:p>
            <w:pPr>
              <w:spacing w:line="680" w:lineRule="exact"/>
              <w:jc w:val="center"/>
              <w:rPr>
                <w:rFonts w:ascii="仿宋" w:hAnsi="仿宋" w:eastAsia="仿宋" w:cs="仿宋"/>
                <w:b/>
                <w:bCs/>
                <w:color w:val="464646"/>
                <w:sz w:val="36"/>
                <w:szCs w:val="36"/>
              </w:rPr>
            </w:pPr>
          </w:p>
          <w:p>
            <w:pPr>
              <w:spacing w:before="100" w:after="100" w:line="680" w:lineRule="exact"/>
              <w:ind w:firstLine="3080" w:firstLineChars="1100"/>
              <w:jc w:val="left"/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                     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68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>经检测，该篇论文检测结果总文字复制比为</w:t>
            </w:r>
            <w:r>
              <w:rPr>
                <w:rFonts w:hint="eastAsia" w:ascii="宋体" w:hAnsi="宋体" w:eastAsia="宋体" w:cs="宋体"/>
                <w:color w:val="464646"/>
                <w:sz w:val="28"/>
                <w:u w:val="single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 w:cs="仿宋"/>
                <w:color w:val="464646"/>
                <w:sz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>，图书馆已出具检测报告，加盖公章反馈给委托人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检测报告请妥善保管，丢失概不负责补办。 </w:t>
            </w:r>
          </w:p>
          <w:p>
            <w:pPr>
              <w:spacing w:before="100" w:after="100" w:line="680" w:lineRule="exact"/>
              <w:jc w:val="left"/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>检测员签名：</w:t>
            </w:r>
          </w:p>
          <w:p>
            <w:pPr>
              <w:spacing w:before="100" w:after="100" w:line="680" w:lineRule="exact"/>
              <w:jc w:val="left"/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 xml:space="preserve">                       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>委托人确认签收：</w:t>
            </w:r>
          </w:p>
          <w:p>
            <w:pPr>
              <w:spacing w:before="100" w:after="100" w:line="680" w:lineRule="exact"/>
              <w:ind w:firstLine="3080" w:firstLineChars="1100"/>
              <w:jc w:val="left"/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日期：    年 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464646"/>
                <w:sz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464646"/>
                <w:sz w:val="28"/>
                <w:shd w:val="clear" w:color="auto" w:fill="FFFFFF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464646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464646"/>
          <w:sz w:val="28"/>
          <w:szCs w:val="28"/>
          <w:shd w:val="clear" w:color="auto" w:fill="FFFFFF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备注：知网收录直接发送论文题目，其他数据库收录请将论文</w:t>
      </w:r>
      <w:r>
        <w:rPr>
          <w:rFonts w:hint="eastAsia" w:ascii="仿宋" w:hAnsi="仿宋" w:eastAsia="仿宋" w:cs="仿宋"/>
          <w:b/>
          <w:bCs/>
          <w:color w:val="464646"/>
          <w:sz w:val="28"/>
          <w:szCs w:val="28"/>
          <w:shd w:val="clear" w:color="auto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word最终版一并发送。</w:t>
      </w:r>
    </w:p>
    <w:p>
      <w:pPr>
        <w:jc w:val="right"/>
        <w:rPr>
          <w:rFonts w:ascii="仿宋" w:hAnsi="仿宋" w:eastAsia="仿宋" w:cs="仿宋"/>
          <w:color w:val="464646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64646"/>
          <w:sz w:val="24"/>
          <w:szCs w:val="24"/>
          <w:shd w:val="clear" w:color="auto" w:fill="FFFFFF"/>
        </w:rPr>
        <w:t>制表：泉州医学高等专科学校图书馆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E496C"/>
    <w:rsid w:val="00471C88"/>
    <w:rsid w:val="005F3CE9"/>
    <w:rsid w:val="007A4429"/>
    <w:rsid w:val="008D3004"/>
    <w:rsid w:val="009953C0"/>
    <w:rsid w:val="00B25F6C"/>
    <w:rsid w:val="00D442FA"/>
    <w:rsid w:val="0CBE496C"/>
    <w:rsid w:val="0E745B27"/>
    <w:rsid w:val="1DA36135"/>
    <w:rsid w:val="3F9C71F3"/>
    <w:rsid w:val="442D3E2E"/>
    <w:rsid w:val="57C3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329</Characters>
  <Lines>2</Lines>
  <Paragraphs>1</Paragraphs>
  <TotalTime>5</TotalTime>
  <ScaleCrop>false</ScaleCrop>
  <LinksUpToDate>false</LinksUpToDate>
  <CharactersWithSpaces>385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2017-05-16T03:28:00Z</dcterms:created>
  <dc:creator>Administrator</dc:creator>
  <cp:lastModifiedBy>图书馆先生</cp:lastModifiedBy>
  <cp:lastPrinted>2017-10-12T06:51:00Z</cp:lastPrinted>
  <dcterms:modified xsi:type="dcterms:W3CDTF">2021-10-25T07:03:20Z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990B8F45836B4431A2F24F3C3FE930E2</vt:lpwstr>
  </property>
</Properties>
</file>