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6C4F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44"/>
          <w:szCs w:val="44"/>
        </w:rPr>
      </w:pPr>
      <w:r>
        <w:rPr>
          <w:rFonts w:hint="eastAsia" w:ascii="黑体" w:hAnsi="黑体" w:eastAsia="黑体"/>
          <w:sz w:val="44"/>
          <w:szCs w:val="44"/>
        </w:rPr>
        <w:t>2025-2027届毕业生毕业证书采购参数</w:t>
      </w:r>
    </w:p>
    <w:p w14:paraId="01364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仿宋_GB2312" w:eastAsia="仿宋_GB2312"/>
          <w:sz w:val="28"/>
          <w:szCs w:val="28"/>
          <w:lang w:val="en-US" w:eastAsia="zh-CN"/>
        </w:rPr>
      </w:pPr>
      <w:r>
        <w:rPr>
          <w:rFonts w:hint="eastAsia" w:ascii="仿宋_GB2312" w:eastAsia="仿宋_GB2312"/>
          <w:b/>
          <w:sz w:val="28"/>
          <w:szCs w:val="28"/>
          <w:lang w:val="en-US" w:eastAsia="zh-CN"/>
        </w:rPr>
        <w:t>一、项目概况：</w:t>
      </w:r>
      <w:r>
        <w:rPr>
          <w:rFonts w:hint="eastAsia" w:ascii="仿宋_GB2312" w:eastAsia="仿宋_GB2312"/>
          <w:sz w:val="28"/>
          <w:szCs w:val="28"/>
        </w:rPr>
        <w:t>采购</w:t>
      </w:r>
      <w:r>
        <w:rPr>
          <w:rFonts w:hint="eastAsia" w:ascii="仿宋_GB2312" w:eastAsia="仿宋_GB2312"/>
          <w:sz w:val="28"/>
          <w:szCs w:val="28"/>
          <w:lang w:eastAsia="zh-CN"/>
        </w:rPr>
        <w:t>毕业证书</w:t>
      </w:r>
      <w:r>
        <w:rPr>
          <w:rFonts w:hint="eastAsia" w:ascii="仿宋_GB2312" w:eastAsia="仿宋_GB2312"/>
          <w:sz w:val="28"/>
          <w:szCs w:val="28"/>
          <w:lang w:val="en-US" w:eastAsia="zh-CN"/>
        </w:rPr>
        <w:t>6000套（包含外壳、内芯）。</w:t>
      </w:r>
    </w:p>
    <w:p w14:paraId="718B5E8B">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eastAsia="仿宋_GB2312"/>
          <w:b/>
          <w:sz w:val="28"/>
          <w:szCs w:val="28"/>
        </w:rPr>
      </w:pPr>
      <w:r>
        <w:rPr>
          <w:rFonts w:hint="eastAsia" w:ascii="仿宋_GB2312" w:eastAsia="仿宋_GB2312"/>
          <w:b/>
          <w:sz w:val="28"/>
          <w:szCs w:val="28"/>
          <w:lang w:eastAsia="zh-CN"/>
        </w:rPr>
        <w:t>二</w:t>
      </w:r>
      <w:r>
        <w:rPr>
          <w:rFonts w:hint="eastAsia" w:ascii="仿宋_GB2312" w:eastAsia="仿宋_GB2312"/>
          <w:b/>
          <w:sz w:val="28"/>
          <w:szCs w:val="28"/>
        </w:rPr>
        <w:t>、毕业证书外皮具体规格要求</w:t>
      </w:r>
    </w:p>
    <w:p w14:paraId="4B3FDB6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规格30.5*45cm,采用优质防霉蒸汽板、厚度2.5mm,高温气压，不发霉、不变形；内衬32密度高弹性海绵，厚度2.5mm;封二、三选用250g冰白大玫瑰花行工艺纸原卡;内芯卡带为四角用红色棉丝带；封面要有压框封面“毕业证书”、“泉州医学高等专科学校”字样，校标烫金色文字图案，不脱落，永不变色。请投标供应商提供符合以上参数的类似样品。</w:t>
      </w:r>
    </w:p>
    <w:p w14:paraId="3F0028DB">
      <w:pPr>
        <w:spacing w:line="560" w:lineRule="exact"/>
        <w:ind w:firstLine="562" w:firstLineChars="200"/>
        <w:rPr>
          <w:rFonts w:hint="eastAsia" w:ascii="仿宋_GB2312" w:eastAsia="仿宋_GB2312"/>
          <w:b/>
          <w:sz w:val="28"/>
          <w:szCs w:val="28"/>
        </w:rPr>
      </w:pPr>
      <w:r>
        <w:rPr>
          <w:rFonts w:hint="eastAsia" w:ascii="仿宋_GB2312" w:eastAsia="仿宋_GB2312"/>
          <w:b/>
          <w:sz w:val="28"/>
          <w:szCs w:val="28"/>
          <w:lang w:eastAsia="zh-CN"/>
        </w:rPr>
        <w:t>三</w:t>
      </w:r>
      <w:r>
        <w:rPr>
          <w:rFonts w:hint="eastAsia" w:ascii="仿宋_GB2312" w:eastAsia="仿宋_GB2312"/>
          <w:b/>
          <w:sz w:val="28"/>
          <w:szCs w:val="28"/>
        </w:rPr>
        <w:t>、毕业证书内芯要求</w:t>
      </w:r>
    </w:p>
    <w:p w14:paraId="605BA80A">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规格: 21cm*29.7cm，厚重140克以上；纸张质量:选用毕业证书专用纸，质量相当于印钞纸，设有教育部设置</w:t>
      </w:r>
      <w:bookmarkStart w:id="0" w:name="_GoBack"/>
      <w:bookmarkEnd w:id="0"/>
      <w:r>
        <w:rPr>
          <w:rFonts w:hint="eastAsia" w:ascii="仿宋_GB2312" w:eastAsia="仿宋_GB2312"/>
          <w:sz w:val="28"/>
          <w:szCs w:val="28"/>
        </w:rPr>
        <w:t>的“人头”水印，也可选用拼音首个字母“ZS”“书”图案水印，并且有红色蓝色纤维制造;厚重140克以上;含无色双色荧光防伪纤维;含湿强剂，在水中浸泡后，撕扯保持原有韧性;浸泡24小时以上干后还原;防伪印刷:按要求制入的荧光“学校徽标图案”;防伪团花等;文字防伪:微缩文字边框、防涂改底纹等;油墨:采用环保油墨，无异味、不能影响证书打印效果。包装:须整齐,每100张标隔防潮包装,并在箱体外面标明准确数字;须确保运输时遇到恶劣环境等情况下不影响证书的质量和使用。</w:t>
      </w:r>
    </w:p>
    <w:p w14:paraId="299E16E4">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要求:使用黑白激光打印机打印证书内芯，内芯上的墨粉不会脱落。</w:t>
      </w:r>
    </w:p>
    <w:p w14:paraId="64572A09">
      <w:pPr>
        <w:spacing w:line="560" w:lineRule="exact"/>
        <w:ind w:firstLine="562" w:firstLineChars="200"/>
        <w:rPr>
          <w:rFonts w:hint="eastAsia" w:ascii="仿宋_GB2312" w:hAnsi="宋体" w:eastAsia="仿宋_GB2312" w:cs="Times New Roman"/>
          <w:sz w:val="28"/>
          <w:szCs w:val="28"/>
        </w:rPr>
      </w:pPr>
      <w:r>
        <w:rPr>
          <w:rFonts w:hint="eastAsia" w:ascii="仿宋_GB2312" w:hAnsi="宋体" w:eastAsia="仿宋_GB2312" w:cs="Times New Roman"/>
          <w:b/>
          <w:sz w:val="28"/>
          <w:szCs w:val="28"/>
          <w:lang w:eastAsia="zh-CN"/>
        </w:rPr>
        <w:t>四</w:t>
      </w:r>
      <w:r>
        <w:rPr>
          <w:rFonts w:hint="eastAsia" w:ascii="仿宋_GB2312" w:hAnsi="宋体" w:eastAsia="仿宋_GB2312" w:cs="Times New Roman"/>
          <w:b/>
          <w:sz w:val="28"/>
          <w:szCs w:val="28"/>
        </w:rPr>
        <w:t>、</w:t>
      </w:r>
      <w:r>
        <w:rPr>
          <w:rFonts w:hint="eastAsia" w:ascii="仿宋_GB2312" w:eastAsia="仿宋_GB2312"/>
          <w:sz w:val="28"/>
          <w:szCs w:val="28"/>
        </w:rPr>
        <w:t>投标人于开标前向招标人提供符合以上参数要求的样品（样品应贴上标注投标人名称的标签），逾期不予接受。样品将作为考评的重要依据,如无提供样品、样品提供不全或样品经招标人评审未实质性响应采购文件的技术要求的将视</w:t>
      </w:r>
      <w:r>
        <w:rPr>
          <w:rFonts w:hint="eastAsia"/>
          <w:sz w:val="24"/>
        </w:rPr>
        <w:t>为无效报价。</w:t>
      </w:r>
    </w:p>
    <w:p w14:paraId="51EC64D8">
      <w:pPr>
        <w:spacing w:line="560" w:lineRule="exact"/>
        <w:rPr>
          <w:rFonts w:hint="eastAsia" w:ascii="仿宋_GB2312" w:hAnsi="宋体" w:eastAsia="仿宋_GB2312" w:cs="Times New Roman"/>
          <w:sz w:val="28"/>
          <w:szCs w:val="28"/>
        </w:rPr>
      </w:pPr>
    </w:p>
    <w:p w14:paraId="633AE1B2">
      <w:pPr>
        <w:spacing w:line="560" w:lineRule="exact"/>
        <w:ind w:firstLine="420" w:firstLineChars="200"/>
      </w:pPr>
    </w:p>
    <w:sectPr>
      <w:pgSz w:w="11906" w:h="16838"/>
      <w:pgMar w:top="1383" w:right="1587" w:bottom="1383"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ADF"/>
    <w:rsid w:val="00071ADF"/>
    <w:rsid w:val="001E151C"/>
    <w:rsid w:val="00216EDA"/>
    <w:rsid w:val="00A14017"/>
    <w:rsid w:val="00BF49C7"/>
    <w:rsid w:val="00F26FD0"/>
    <w:rsid w:val="1C1051FC"/>
    <w:rsid w:val="2F1A7071"/>
    <w:rsid w:val="38AF53B7"/>
    <w:rsid w:val="401C24DA"/>
    <w:rsid w:val="4C7E2E88"/>
    <w:rsid w:val="52FD7961"/>
    <w:rsid w:val="76622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614</Words>
  <Characters>666</Characters>
  <Lines>7</Lines>
  <Paragraphs>2</Paragraphs>
  <TotalTime>4</TotalTime>
  <ScaleCrop>false</ScaleCrop>
  <LinksUpToDate>false</LinksUpToDate>
  <CharactersWithSpaces>668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2024-05-16T01:19:00Z</dcterms:created>
  <dc:creator>微软用户</dc:creator>
  <cp:lastModifiedBy>陈娇</cp:lastModifiedBy>
  <dcterms:modified xsi:type="dcterms:W3CDTF">2025-03-06T06:54:44Z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eyJoZGlkIjoiZWFiZDA0ZTczYmJmZGUxZDllNjQ4YzliNDdkNjFiNjQiLCJ1c2VySWQiOiI2MjUwNjk0MTYifQ==</vt:lpwstr>
  </property>
  <property fmtid="{D5CDD505-2E9C-101B-9397-08002B2CF9AE}" pid="3" name="KSOProductBuildVer">
    <vt:lpwstr>2052-12.1.0.20305</vt:lpwstr>
  </property>
  <property fmtid="{D5CDD505-2E9C-101B-9397-08002B2CF9AE}" pid="4" name="ICV">
    <vt:lpwstr>C3B9F675DA744CE88FD6936BC63A2F09_12</vt:lpwstr>
  </property>
</Properties>
</file>